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78" w:rsidRDefault="008A5078" w:rsidP="00231E2C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8A5078" w:rsidRDefault="008A5078" w:rsidP="00A13D77">
      <w:pPr>
        <w:widowControl/>
        <w:snapToGrid w:val="0"/>
        <w:spacing w:line="288" w:lineRule="auto"/>
        <w:ind w:firstLineChars="150" w:firstLine="31680"/>
        <w:rPr>
          <w:rFonts w:ascii="宋体" w:cs="Times New Roman"/>
          <w:b/>
          <w:bCs/>
          <w:color w:val="000000"/>
          <w:kern w:val="0"/>
          <w:sz w:val="56"/>
          <w:szCs w:val="56"/>
        </w:rPr>
      </w:pPr>
    </w:p>
    <w:p w:rsidR="008A5078" w:rsidRDefault="008A5078" w:rsidP="00231E2C">
      <w:pPr>
        <w:widowControl/>
        <w:snapToGrid w:val="0"/>
        <w:spacing w:line="288" w:lineRule="auto"/>
        <w:jc w:val="center"/>
        <w:rPr>
          <w:rFonts w:ascii="宋体" w:cs="Times New Roman"/>
          <w:b/>
          <w:bCs/>
          <w:color w:val="000000"/>
          <w:kern w:val="0"/>
          <w:sz w:val="56"/>
          <w:szCs w:val="56"/>
        </w:rPr>
      </w:pPr>
      <w:r>
        <w:rPr>
          <w:rFonts w:ascii="宋体" w:hAnsi="宋体" w:cs="宋体" w:hint="eastAsia"/>
          <w:b/>
          <w:bCs/>
          <w:color w:val="000000"/>
          <w:kern w:val="0"/>
          <w:sz w:val="56"/>
          <w:szCs w:val="56"/>
        </w:rPr>
        <w:t>湖南财政经济学院</w:t>
      </w:r>
    </w:p>
    <w:p w:rsidR="008A5078" w:rsidRDefault="008A5078" w:rsidP="00231E2C">
      <w:pPr>
        <w:widowControl/>
        <w:snapToGrid w:val="0"/>
        <w:spacing w:line="288" w:lineRule="auto"/>
        <w:jc w:val="center"/>
        <w:rPr>
          <w:rFonts w:ascii="宋体" w:cs="Times New Roman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t>专业建设任务书</w:t>
      </w: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二级学院名称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</w:rPr>
      </w:pPr>
      <w:r>
        <w:rPr>
          <w:rFonts w:ascii="宋体" w:cs="Times New Roman"/>
          <w:color w:val="000000"/>
          <w:kern w:val="0"/>
          <w:sz w:val="28"/>
          <w:szCs w:val="28"/>
        </w:rPr>
        <w:t> </w:t>
      </w: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专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称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</w:rPr>
      </w:pPr>
      <w:r>
        <w:rPr>
          <w:rFonts w:ascii="宋体" w:cs="Times New Roman"/>
          <w:color w:val="000000"/>
          <w:kern w:val="0"/>
          <w:sz w:val="28"/>
          <w:szCs w:val="28"/>
        </w:rPr>
        <w:t> </w:t>
      </w: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专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代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码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</w:rPr>
      </w:pPr>
      <w:r>
        <w:rPr>
          <w:rFonts w:ascii="宋体" w:cs="Times New Roman"/>
          <w:color w:val="000000"/>
          <w:kern w:val="0"/>
          <w:sz w:val="28"/>
          <w:szCs w:val="28"/>
        </w:rPr>
        <w:t> </w:t>
      </w: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学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制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8A5078" w:rsidRDefault="008A5078" w:rsidP="00A13D77">
      <w:pPr>
        <w:widowControl/>
        <w:snapToGrid w:val="0"/>
        <w:spacing w:line="288" w:lineRule="auto"/>
        <w:ind w:firstLineChars="5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8A5078" w:rsidRDefault="008A5078" w:rsidP="00A13D77">
      <w:pPr>
        <w:widowControl/>
        <w:snapToGrid w:val="0"/>
        <w:spacing w:line="288" w:lineRule="auto"/>
        <w:ind w:firstLineChars="65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填表日期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cs="Times New Roman"/>
          <w:color w:val="000000"/>
          <w:sz w:val="28"/>
          <w:szCs w:val="28"/>
        </w:rPr>
        <w:br w:type="page"/>
      </w:r>
      <w:r w:rsidRPr="00176E5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一、专业基本情况</w:t>
      </w:r>
    </w:p>
    <w:tbl>
      <w:tblPr>
        <w:tblW w:w="86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101"/>
        <w:gridCol w:w="336"/>
        <w:gridCol w:w="624"/>
        <w:gridCol w:w="363"/>
        <w:gridCol w:w="236"/>
        <w:gridCol w:w="1153"/>
        <w:gridCol w:w="236"/>
        <w:gridCol w:w="1103"/>
        <w:gridCol w:w="236"/>
        <w:gridCol w:w="236"/>
        <w:gridCol w:w="919"/>
        <w:gridCol w:w="236"/>
        <w:gridCol w:w="1160"/>
      </w:tblGrid>
      <w:tr w:rsidR="008A5078" w:rsidRPr="00354677">
        <w:trPr>
          <w:trHeight w:val="630"/>
        </w:trPr>
        <w:tc>
          <w:tcPr>
            <w:tcW w:w="2736" w:type="dxa"/>
            <w:gridSpan w:val="4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专业名称</w:t>
            </w:r>
          </w:p>
        </w:tc>
        <w:tc>
          <w:tcPr>
            <w:tcW w:w="3563" w:type="dxa"/>
            <w:gridSpan w:val="7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学制</w:t>
            </w:r>
          </w:p>
        </w:tc>
        <w:tc>
          <w:tcPr>
            <w:tcW w:w="1160" w:type="dxa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trHeight w:val="630"/>
        </w:trPr>
        <w:tc>
          <w:tcPr>
            <w:tcW w:w="3335" w:type="dxa"/>
            <w:gridSpan w:val="6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专业开始招生时间</w:t>
            </w: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专业所属科类</w:t>
            </w:r>
          </w:p>
        </w:tc>
        <w:tc>
          <w:tcPr>
            <w:tcW w:w="1160" w:type="dxa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trHeight w:val="630"/>
        </w:trPr>
        <w:tc>
          <w:tcPr>
            <w:tcW w:w="3335" w:type="dxa"/>
            <w:gridSpan w:val="6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专业实验室数量</w:t>
            </w: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         </w:t>
            </w:r>
          </w:p>
        </w:tc>
        <w:tc>
          <w:tcPr>
            <w:tcW w:w="2730" w:type="dxa"/>
            <w:gridSpan w:val="5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专业课实验开出率</w:t>
            </w:r>
          </w:p>
        </w:tc>
        <w:tc>
          <w:tcPr>
            <w:tcW w:w="1160" w:type="dxa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trHeight w:val="630"/>
        </w:trPr>
        <w:tc>
          <w:tcPr>
            <w:tcW w:w="3335" w:type="dxa"/>
            <w:gridSpan w:val="6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仪器设备总值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>(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万元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</w:p>
        </w:tc>
        <w:tc>
          <w:tcPr>
            <w:tcW w:w="2730" w:type="dxa"/>
            <w:gridSpan w:val="5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spacing w:val="-20"/>
                <w:kern w:val="0"/>
              </w:rPr>
              <w:t>实验室面积（平米）</w:t>
            </w:r>
          </w:p>
        </w:tc>
        <w:tc>
          <w:tcPr>
            <w:tcW w:w="1160" w:type="dxa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cantSplit/>
          <w:trHeight w:val="720"/>
        </w:trPr>
        <w:tc>
          <w:tcPr>
            <w:tcW w:w="67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专业图书资料</w:t>
            </w:r>
          </w:p>
        </w:tc>
        <w:tc>
          <w:tcPr>
            <w:tcW w:w="1437" w:type="dxa"/>
            <w:gridSpan w:val="2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图书（册）</w:t>
            </w:r>
          </w:p>
        </w:tc>
        <w:tc>
          <w:tcPr>
            <w:tcW w:w="1223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生均数</w:t>
            </w:r>
          </w:p>
        </w:tc>
        <w:tc>
          <w:tcPr>
            <w:tcW w:w="1389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电子图书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（种数）</w:t>
            </w:r>
          </w:p>
        </w:tc>
        <w:tc>
          <w:tcPr>
            <w:tcW w:w="1339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生均数</w:t>
            </w:r>
          </w:p>
        </w:tc>
        <w:tc>
          <w:tcPr>
            <w:tcW w:w="139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国外学术期刊（种）</w:t>
            </w:r>
          </w:p>
        </w:tc>
        <w:tc>
          <w:tcPr>
            <w:tcW w:w="116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国内学术期刊（种）</w:t>
            </w:r>
          </w:p>
        </w:tc>
      </w:tr>
      <w:tr w:rsidR="008A5078" w:rsidRPr="00354677">
        <w:trPr>
          <w:cantSplit/>
          <w:trHeight w:val="720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37" w:type="dxa"/>
            <w:gridSpan w:val="2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23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89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39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tcBorders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cantSplit/>
          <w:trHeight w:val="645"/>
        </w:trPr>
        <w:tc>
          <w:tcPr>
            <w:tcW w:w="67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专业学生状况</w:t>
            </w:r>
          </w:p>
        </w:tc>
        <w:tc>
          <w:tcPr>
            <w:tcW w:w="1437" w:type="dxa"/>
            <w:gridSpan w:val="2"/>
            <w:vMerge w:val="restart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在校生数（人）</w:t>
            </w:r>
          </w:p>
        </w:tc>
        <w:tc>
          <w:tcPr>
            <w:tcW w:w="1223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专科生</w:t>
            </w:r>
          </w:p>
        </w:tc>
        <w:tc>
          <w:tcPr>
            <w:tcW w:w="1389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本科生</w:t>
            </w:r>
          </w:p>
        </w:tc>
        <w:tc>
          <w:tcPr>
            <w:tcW w:w="1339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合计</w:t>
            </w:r>
          </w:p>
        </w:tc>
      </w:tr>
      <w:tr w:rsidR="008A5078" w:rsidRPr="00354677">
        <w:trPr>
          <w:cantSplit/>
          <w:trHeight w:val="645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37" w:type="dxa"/>
            <w:gridSpan w:val="2"/>
            <w:vMerge/>
            <w:tcBorders>
              <w:right w:val="single" w:sz="2" w:space="0" w:color="000000"/>
            </w:tcBorders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23" w:type="dxa"/>
            <w:gridSpan w:val="3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89" w:type="dxa"/>
            <w:gridSpan w:val="2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39" w:type="dxa"/>
            <w:gridSpan w:val="2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cantSplit/>
          <w:trHeight w:val="645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049" w:type="dxa"/>
            <w:gridSpan w:val="7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39" w:type="dxa"/>
            <w:gridSpan w:val="2"/>
            <w:tcBorders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tcBorders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cantSplit/>
          <w:trHeight w:val="645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049" w:type="dxa"/>
            <w:gridSpan w:val="7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本（专）科招生数量（人）</w:t>
            </w:r>
          </w:p>
        </w:tc>
        <w:tc>
          <w:tcPr>
            <w:tcW w:w="1339" w:type="dxa"/>
            <w:gridSpan w:val="2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cantSplit/>
          <w:trHeight w:val="512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049" w:type="dxa"/>
            <w:gridSpan w:val="7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一次就业率（％）</w:t>
            </w:r>
          </w:p>
        </w:tc>
        <w:tc>
          <w:tcPr>
            <w:tcW w:w="1339" w:type="dxa"/>
            <w:gridSpan w:val="2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cantSplit/>
          <w:trHeight w:val="492"/>
        </w:trPr>
        <w:tc>
          <w:tcPr>
            <w:tcW w:w="675" w:type="dxa"/>
            <w:vMerge w:val="restart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spacing w:val="-20"/>
                <w:kern w:val="0"/>
              </w:rPr>
              <w:t>师资队伍状况</w:t>
            </w:r>
            <w:r w:rsidRPr="00354677">
              <w:rPr>
                <w:rFonts w:ascii="宋体" w:hAnsi="宋体" w:cs="宋体"/>
                <w:color w:val="000000"/>
                <w:spacing w:val="-20"/>
                <w:kern w:val="0"/>
              </w:rPr>
              <w:t>(</w:t>
            </w:r>
            <w:r w:rsidRPr="00354677">
              <w:rPr>
                <w:rFonts w:ascii="宋体" w:hAnsi="宋体" w:cs="宋体" w:hint="eastAsia"/>
                <w:color w:val="000000"/>
                <w:spacing w:val="-20"/>
                <w:kern w:val="0"/>
              </w:rPr>
              <w:t>含实验教学</w:t>
            </w:r>
            <w:r w:rsidRPr="00354677">
              <w:rPr>
                <w:rFonts w:ascii="宋体" w:hAnsi="宋体" w:cs="宋体" w:hint="eastAsia"/>
                <w:color w:val="000000"/>
                <w:spacing w:val="-50"/>
                <w:kern w:val="0"/>
              </w:rPr>
              <w:t>人员</w:t>
            </w:r>
            <w:r w:rsidRPr="00354677">
              <w:rPr>
                <w:rFonts w:ascii="宋体" w:hAnsi="宋体" w:cs="宋体"/>
                <w:color w:val="000000"/>
                <w:spacing w:val="-50"/>
                <w:kern w:val="0"/>
              </w:rPr>
              <w:t>)</w:t>
            </w:r>
          </w:p>
        </w:tc>
        <w:tc>
          <w:tcPr>
            <w:tcW w:w="7939" w:type="dxa"/>
            <w:gridSpan w:val="1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专任教师人。</w:t>
            </w:r>
          </w:p>
        </w:tc>
      </w:tr>
      <w:tr w:rsidR="008A5078" w:rsidRPr="00354677">
        <w:trPr>
          <w:cantSplit/>
          <w:trHeight w:val="589"/>
        </w:trPr>
        <w:tc>
          <w:tcPr>
            <w:tcW w:w="675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职称</w:t>
            </w:r>
          </w:p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情况（人）</w:t>
            </w:r>
          </w:p>
        </w:tc>
        <w:tc>
          <w:tcPr>
            <w:tcW w:w="1323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正高</w:t>
            </w: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副高</w:t>
            </w:r>
          </w:p>
        </w:tc>
        <w:tc>
          <w:tcPr>
            <w:tcW w:w="133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中级</w:t>
            </w:r>
          </w:p>
        </w:tc>
        <w:tc>
          <w:tcPr>
            <w:tcW w:w="1391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初级</w:t>
            </w:r>
          </w:p>
        </w:tc>
        <w:tc>
          <w:tcPr>
            <w:tcW w:w="1396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其它</w:t>
            </w:r>
          </w:p>
        </w:tc>
      </w:tr>
      <w:tr w:rsidR="008A5078" w:rsidRPr="00354677">
        <w:trPr>
          <w:cantSplit/>
          <w:trHeight w:val="778"/>
        </w:trPr>
        <w:tc>
          <w:tcPr>
            <w:tcW w:w="675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01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cantSplit/>
          <w:trHeight w:val="653"/>
        </w:trPr>
        <w:tc>
          <w:tcPr>
            <w:tcW w:w="675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学历</w:t>
            </w:r>
          </w:p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情况（人）</w:t>
            </w:r>
          </w:p>
        </w:tc>
        <w:tc>
          <w:tcPr>
            <w:tcW w:w="1323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博士</w:t>
            </w: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硕士</w:t>
            </w:r>
          </w:p>
        </w:tc>
        <w:tc>
          <w:tcPr>
            <w:tcW w:w="133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本科</w:t>
            </w:r>
          </w:p>
        </w:tc>
        <w:tc>
          <w:tcPr>
            <w:tcW w:w="1391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专科</w:t>
            </w:r>
          </w:p>
        </w:tc>
        <w:tc>
          <w:tcPr>
            <w:tcW w:w="1396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其它</w:t>
            </w:r>
          </w:p>
        </w:tc>
      </w:tr>
      <w:tr w:rsidR="008A5078" w:rsidRPr="00354677">
        <w:trPr>
          <w:cantSplit/>
          <w:trHeight w:val="758"/>
        </w:trPr>
        <w:tc>
          <w:tcPr>
            <w:tcW w:w="675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01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rPr>
          <w:cantSplit/>
          <w:trHeight w:val="792"/>
        </w:trPr>
        <w:tc>
          <w:tcPr>
            <w:tcW w:w="675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年龄</w:t>
            </w:r>
          </w:p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情况（人）</w:t>
            </w:r>
          </w:p>
        </w:tc>
        <w:tc>
          <w:tcPr>
            <w:tcW w:w="1323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60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岁</w:t>
            </w:r>
          </w:p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以上</w:t>
            </w: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50-60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岁</w:t>
            </w:r>
          </w:p>
        </w:tc>
        <w:tc>
          <w:tcPr>
            <w:tcW w:w="133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41-50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岁</w:t>
            </w:r>
          </w:p>
        </w:tc>
        <w:tc>
          <w:tcPr>
            <w:tcW w:w="1391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31-40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岁</w:t>
            </w:r>
          </w:p>
        </w:tc>
        <w:tc>
          <w:tcPr>
            <w:tcW w:w="1396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30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岁</w:t>
            </w:r>
          </w:p>
          <w:p w:rsidR="008A5078" w:rsidRPr="00354677" w:rsidRDefault="008A5078" w:rsidP="00BB26F6">
            <w:pPr>
              <w:widowControl/>
              <w:tabs>
                <w:tab w:val="left" w:pos="4515"/>
              </w:tabs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以下</w:t>
            </w:r>
          </w:p>
        </w:tc>
      </w:tr>
      <w:tr w:rsidR="008A5078" w:rsidRPr="00354677">
        <w:trPr>
          <w:cantSplit/>
          <w:trHeight w:val="732"/>
        </w:trPr>
        <w:tc>
          <w:tcPr>
            <w:tcW w:w="675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01" w:type="dxa"/>
            <w:vMerge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tabs>
                <w:tab w:val="left" w:pos="4515"/>
              </w:tabs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cs="Times New Roman"/>
          <w:color w:val="000000"/>
          <w:sz w:val="18"/>
          <w:szCs w:val="18"/>
        </w:rPr>
        <w:br w:type="page"/>
      </w:r>
      <w:r w:rsidRPr="00176E5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二、专业建设成员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7"/>
        <w:gridCol w:w="1985"/>
        <w:gridCol w:w="1080"/>
        <w:gridCol w:w="900"/>
        <w:gridCol w:w="2517"/>
        <w:gridCol w:w="1081"/>
      </w:tblGrid>
      <w:tr w:rsidR="008A5078" w:rsidRPr="00354677">
        <w:trPr>
          <w:trHeight w:val="290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176E5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985" w:type="dxa"/>
            <w:vAlign w:val="center"/>
          </w:tcPr>
          <w:p w:rsidR="008A5078" w:rsidRPr="00354677" w:rsidRDefault="008A5078" w:rsidP="00176E5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职务</w:t>
            </w:r>
          </w:p>
        </w:tc>
        <w:tc>
          <w:tcPr>
            <w:tcW w:w="1080" w:type="dxa"/>
            <w:vAlign w:val="center"/>
          </w:tcPr>
          <w:p w:rsidR="008A5078" w:rsidRPr="00354677" w:rsidRDefault="008A5078" w:rsidP="00176E5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出生</w:t>
            </w:r>
          </w:p>
          <w:p w:rsidR="008A5078" w:rsidRPr="00354677" w:rsidRDefault="008A5078" w:rsidP="00176E5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年月</w:t>
            </w:r>
          </w:p>
        </w:tc>
        <w:tc>
          <w:tcPr>
            <w:tcW w:w="900" w:type="dxa"/>
            <w:vAlign w:val="center"/>
          </w:tcPr>
          <w:p w:rsidR="008A5078" w:rsidRPr="00354677" w:rsidRDefault="008A5078" w:rsidP="00176E5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2517" w:type="dxa"/>
            <w:vAlign w:val="center"/>
          </w:tcPr>
          <w:p w:rsidR="008A5078" w:rsidRPr="00354677" w:rsidRDefault="008A5078" w:rsidP="00176E5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具体任务</w:t>
            </w:r>
          </w:p>
        </w:tc>
        <w:tc>
          <w:tcPr>
            <w:tcW w:w="1081" w:type="dxa"/>
            <w:vAlign w:val="center"/>
          </w:tcPr>
          <w:p w:rsidR="008A5078" w:rsidRPr="00354677" w:rsidRDefault="008A5078" w:rsidP="00176E5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签名</w:t>
            </w:r>
          </w:p>
        </w:tc>
      </w:tr>
      <w:tr w:rsidR="008A5078" w:rsidRPr="00354677">
        <w:trPr>
          <w:trHeight w:val="625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16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599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16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14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574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58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10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18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01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21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15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09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A5078" w:rsidRPr="00354677">
        <w:trPr>
          <w:trHeight w:val="617"/>
          <w:jc w:val="center"/>
        </w:trPr>
        <w:tc>
          <w:tcPr>
            <w:tcW w:w="104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17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1" w:type="dxa"/>
            <w:vAlign w:val="center"/>
          </w:tcPr>
          <w:p w:rsidR="008A5078" w:rsidRPr="00354677" w:rsidRDefault="008A5078" w:rsidP="00BB26F6">
            <w:pPr>
              <w:widowControl/>
              <w:spacing w:line="288" w:lineRule="auto"/>
              <w:jc w:val="lef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</w:tbl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  <w:sz w:val="22"/>
          <w:szCs w:val="22"/>
        </w:rPr>
      </w:pP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  <w:sz w:val="22"/>
          <w:szCs w:val="22"/>
        </w:rPr>
      </w:pP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  <w:sz w:val="22"/>
          <w:szCs w:val="22"/>
        </w:rPr>
      </w:pP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  <w:sz w:val="22"/>
          <w:szCs w:val="22"/>
        </w:rPr>
      </w:pP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cs="Times New Roman"/>
          <w:color w:val="000000"/>
          <w:kern w:val="0"/>
          <w:sz w:val="22"/>
          <w:szCs w:val="22"/>
        </w:rPr>
        <w:br w:type="page"/>
      </w:r>
    </w:p>
    <w:p w:rsidR="008A5078" w:rsidRPr="00176E5D" w:rsidRDefault="008A5078" w:rsidP="00231E2C">
      <w:pPr>
        <w:widowControl/>
        <w:snapToGrid w:val="0"/>
        <w:spacing w:line="288" w:lineRule="auto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 w:rsidRPr="00176E5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三、专业建设总体目标与规划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8A5078" w:rsidRPr="00354677">
        <w:trPr>
          <w:trHeight w:val="763"/>
        </w:trPr>
        <w:tc>
          <w:tcPr>
            <w:tcW w:w="8522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目前国内外本专业办学概况，专业改革和建设思路，专业建设整体规划，人才培养方案及落实情况等</w:t>
            </w:r>
          </w:p>
        </w:tc>
      </w:tr>
      <w:tr w:rsidR="008A5078" w:rsidRPr="00354677">
        <w:trPr>
          <w:trHeight w:val="12296"/>
        </w:trPr>
        <w:tc>
          <w:tcPr>
            <w:tcW w:w="8522" w:type="dxa"/>
          </w:tcPr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96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（一）国内外本专业办学概况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96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（二）专业改革和建设思路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96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（三）专业建设整体规划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5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1.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师资建设规划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5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2.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课程建设规划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5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3.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实践教学建设规划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5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4.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建材与图书资料规划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5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5.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教学管理规划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5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6.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数字资源建设规划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96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（四）人才培养方案及落实情况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20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1.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人才培养方案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20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2.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落实情况</w:t>
            </w:r>
          </w:p>
          <w:p w:rsidR="008A5078" w:rsidRPr="00354677" w:rsidRDefault="008A5078" w:rsidP="008A5078">
            <w:pPr>
              <w:widowControl/>
              <w:adjustRightInd w:val="0"/>
              <w:snapToGrid w:val="0"/>
              <w:spacing w:line="288" w:lineRule="auto"/>
              <w:ind w:firstLineChars="10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cs="Times New Roman"/>
          <w:color w:val="000000"/>
          <w:kern w:val="0"/>
          <w:sz w:val="22"/>
          <w:szCs w:val="22"/>
        </w:rPr>
        <w:br w:type="page"/>
      </w:r>
    </w:p>
    <w:p w:rsidR="008A5078" w:rsidRPr="00176E5D" w:rsidRDefault="008A5078" w:rsidP="00231E2C">
      <w:pPr>
        <w:widowControl/>
        <w:snapToGrid w:val="0"/>
        <w:spacing w:line="288" w:lineRule="auto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 w:rsidRPr="00176E5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四、专业建设年度任务目标</w:t>
      </w:r>
      <w:r w:rsidRPr="00176E5D">
        <w:rPr>
          <w:rFonts w:ascii="宋体" w:hAnsi="宋体" w:cs="宋体"/>
          <w:b/>
          <w:bCs/>
          <w:color w:val="000000"/>
          <w:kern w:val="0"/>
          <w:sz w:val="28"/>
          <w:szCs w:val="28"/>
          <w:vertAlign w:val="superscript"/>
        </w:rPr>
        <w:t>*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7514"/>
      </w:tblGrid>
      <w:tr w:rsidR="008A5078" w:rsidRPr="00354677">
        <w:tc>
          <w:tcPr>
            <w:tcW w:w="100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年度</w:t>
            </w:r>
          </w:p>
        </w:tc>
        <w:tc>
          <w:tcPr>
            <w:tcW w:w="7514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内容</w:t>
            </w:r>
          </w:p>
        </w:tc>
      </w:tr>
      <w:tr w:rsidR="008A5078" w:rsidRPr="00354677">
        <w:trPr>
          <w:trHeight w:val="1235"/>
        </w:trPr>
        <w:tc>
          <w:tcPr>
            <w:tcW w:w="100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</w:t>
            </w:r>
          </w:p>
        </w:tc>
        <w:tc>
          <w:tcPr>
            <w:tcW w:w="7514" w:type="dxa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1.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2.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师资队伍建设目标：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3.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实践教学建设目标：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4.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教材与图书资料建设目标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5.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教学管理建设目标：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6. 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数字资源建设目标</w:t>
            </w:r>
          </w:p>
        </w:tc>
      </w:tr>
      <w:tr w:rsidR="008A5078" w:rsidRPr="00354677">
        <w:trPr>
          <w:trHeight w:val="1290"/>
        </w:trPr>
        <w:tc>
          <w:tcPr>
            <w:tcW w:w="100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</w:t>
            </w:r>
          </w:p>
        </w:tc>
        <w:tc>
          <w:tcPr>
            <w:tcW w:w="7514" w:type="dxa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1.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2.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师资队伍建设目标：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3.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实践教学建设目标：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4. 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教材与图书资料建设目标：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5. 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教学管理建设目标：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6. 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数字资源建设目标</w:t>
            </w:r>
          </w:p>
        </w:tc>
      </w:tr>
      <w:tr w:rsidR="008A5078" w:rsidRPr="00354677">
        <w:trPr>
          <w:trHeight w:val="2607"/>
        </w:trPr>
        <w:tc>
          <w:tcPr>
            <w:tcW w:w="100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</w:t>
            </w:r>
          </w:p>
        </w:tc>
        <w:tc>
          <w:tcPr>
            <w:tcW w:w="7514" w:type="dxa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1.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2.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师资队伍建设目标：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3.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实践教学建设目标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4. 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教材与图书资料建设目标：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5. 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教学管理建设目标：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6. 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数字资源建设目标</w:t>
            </w:r>
          </w:p>
        </w:tc>
      </w:tr>
      <w:tr w:rsidR="008A5078" w:rsidRPr="00354677">
        <w:trPr>
          <w:trHeight w:val="4228"/>
        </w:trPr>
        <w:tc>
          <w:tcPr>
            <w:tcW w:w="100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</w:t>
            </w:r>
          </w:p>
        </w:tc>
        <w:tc>
          <w:tcPr>
            <w:tcW w:w="7514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1.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专业建设目标：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2.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师资队伍建设目标：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3.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实践教学建设目标：</w:t>
            </w:r>
            <w:r w:rsidRPr="0035467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4.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教材与图书资料建设目标：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5.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教学管理建设目标：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/>
                <w:color w:val="000000"/>
                <w:kern w:val="0"/>
              </w:rPr>
              <w:t>6.</w:t>
            </w:r>
            <w:r w:rsidRPr="00354677">
              <w:rPr>
                <w:rFonts w:ascii="宋体" w:hAnsi="宋体" w:cs="宋体" w:hint="eastAsia"/>
                <w:color w:val="000000"/>
                <w:kern w:val="0"/>
              </w:rPr>
              <w:t>数字资源建设目标</w:t>
            </w:r>
          </w:p>
        </w:tc>
      </w:tr>
    </w:tbl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cs="Times New Roman"/>
          <w:color w:val="000000"/>
          <w:kern w:val="0"/>
          <w:sz w:val="22"/>
          <w:szCs w:val="22"/>
        </w:rPr>
        <w:br w:type="page"/>
      </w:r>
    </w:p>
    <w:p w:rsidR="008A5078" w:rsidRPr="00176E5D" w:rsidRDefault="008A5078" w:rsidP="00231E2C">
      <w:pPr>
        <w:widowControl/>
        <w:snapToGrid w:val="0"/>
        <w:spacing w:line="288" w:lineRule="auto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 w:rsidRPr="00176E5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五、经费预算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260"/>
        <w:gridCol w:w="3780"/>
        <w:gridCol w:w="2114"/>
      </w:tblGrid>
      <w:tr w:rsidR="008A5078" w:rsidRPr="00354677">
        <w:trPr>
          <w:trHeight w:val="1079"/>
        </w:trPr>
        <w:tc>
          <w:tcPr>
            <w:tcW w:w="136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经费总数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（万元）</w:t>
            </w:r>
          </w:p>
        </w:tc>
        <w:tc>
          <w:tcPr>
            <w:tcW w:w="1260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780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学校拨款</w:t>
            </w:r>
          </w:p>
        </w:tc>
        <w:tc>
          <w:tcPr>
            <w:tcW w:w="2114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学院自筹经费</w:t>
            </w:r>
          </w:p>
        </w:tc>
      </w:tr>
      <w:tr w:rsidR="008A5078" w:rsidRPr="00354677">
        <w:trPr>
          <w:trHeight w:val="1234"/>
        </w:trPr>
        <w:tc>
          <w:tcPr>
            <w:tcW w:w="136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年度</w:t>
            </w:r>
          </w:p>
        </w:tc>
        <w:tc>
          <w:tcPr>
            <w:tcW w:w="5040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建设内容分解</w:t>
            </w:r>
            <w:r w:rsidRPr="00354677">
              <w:rPr>
                <w:rFonts w:ascii="宋体" w:hAnsi="宋体" w:cs="宋体"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2114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金额（万元）</w:t>
            </w:r>
          </w:p>
        </w:tc>
      </w:tr>
      <w:tr w:rsidR="008A5078" w:rsidRPr="00354677">
        <w:tc>
          <w:tcPr>
            <w:tcW w:w="136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</w:t>
            </w:r>
          </w:p>
        </w:tc>
        <w:tc>
          <w:tcPr>
            <w:tcW w:w="5040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114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c>
          <w:tcPr>
            <w:tcW w:w="136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</w:t>
            </w:r>
          </w:p>
        </w:tc>
        <w:tc>
          <w:tcPr>
            <w:tcW w:w="5040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114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c>
          <w:tcPr>
            <w:tcW w:w="136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</w:t>
            </w:r>
          </w:p>
        </w:tc>
        <w:tc>
          <w:tcPr>
            <w:tcW w:w="5040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114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A5078" w:rsidRPr="00354677">
        <w:tc>
          <w:tcPr>
            <w:tcW w:w="1368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54677">
              <w:rPr>
                <w:rFonts w:ascii="宋体" w:hAnsi="宋体" w:cs="宋体" w:hint="eastAsia"/>
                <w:color w:val="000000"/>
                <w:kern w:val="0"/>
              </w:rPr>
              <w:t>年</w:t>
            </w:r>
          </w:p>
        </w:tc>
        <w:tc>
          <w:tcPr>
            <w:tcW w:w="5040" w:type="dxa"/>
            <w:gridSpan w:val="2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114" w:type="dxa"/>
            <w:vAlign w:val="center"/>
          </w:tcPr>
          <w:p w:rsidR="008A5078" w:rsidRPr="00354677" w:rsidRDefault="008A5078" w:rsidP="00BB26F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注：</w:t>
      </w:r>
      <w:r>
        <w:rPr>
          <w:rFonts w:ascii="宋体" w:hAnsi="宋体" w:cs="宋体"/>
          <w:color w:val="000000"/>
          <w:kern w:val="0"/>
          <w:vertAlign w:val="superscript"/>
        </w:rPr>
        <w:t>*</w:t>
      </w:r>
      <w:r>
        <w:rPr>
          <w:rFonts w:ascii="宋体" w:hAnsi="宋体" w:cs="宋体" w:hint="eastAsia"/>
          <w:color w:val="000000"/>
          <w:kern w:val="0"/>
        </w:rPr>
        <w:t>建设内容分解必须明确具体，如购买设备，须标明设备的品名和数量。</w:t>
      </w: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六、责任、义务及违约处理</w:t>
      </w: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  <w:sz w:val="22"/>
          <w:szCs w:val="22"/>
        </w:rPr>
      </w:pP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七、项目任务书签定各方：</w:t>
      </w: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学校（甲方）：</w:t>
      </w: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校长（签字）：</w:t>
      </w:r>
    </w:p>
    <w:p w:rsidR="008A5078" w:rsidRDefault="008A5078" w:rsidP="00A13D77">
      <w:pPr>
        <w:widowControl/>
        <w:snapToGrid w:val="0"/>
        <w:spacing w:line="288" w:lineRule="auto"/>
        <w:ind w:firstLineChars="180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（公章）</w:t>
      </w:r>
    </w:p>
    <w:p w:rsidR="008A5078" w:rsidRDefault="008A5078" w:rsidP="00A13D77">
      <w:pPr>
        <w:widowControl/>
        <w:snapToGrid w:val="0"/>
        <w:spacing w:line="288" w:lineRule="auto"/>
        <w:ind w:firstLineChars="185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年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月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日</w:t>
      </w: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教学单位（乙方）：</w:t>
      </w: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负责人（签字）</w:t>
      </w:r>
    </w:p>
    <w:p w:rsidR="008A5078" w:rsidRDefault="008A5078" w:rsidP="00A13D77">
      <w:pPr>
        <w:widowControl/>
        <w:snapToGrid w:val="0"/>
        <w:spacing w:line="288" w:lineRule="auto"/>
        <w:ind w:firstLineChars="175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（公章）</w:t>
      </w:r>
    </w:p>
    <w:p w:rsidR="008A5078" w:rsidRDefault="008A5078" w:rsidP="00A13D77">
      <w:pPr>
        <w:widowControl/>
        <w:snapToGrid w:val="0"/>
        <w:spacing w:line="288" w:lineRule="auto"/>
        <w:ind w:firstLineChars="185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年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月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日</w:t>
      </w:r>
    </w:p>
    <w:p w:rsidR="008A5078" w:rsidRDefault="008A5078" w:rsidP="00231E2C">
      <w:pPr>
        <w:widowControl/>
        <w:snapToGrid w:val="0"/>
        <w:spacing w:line="288" w:lineRule="auto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专业带头人（丙方签字）</w:t>
      </w:r>
    </w:p>
    <w:p w:rsidR="008A5078" w:rsidRDefault="008A5078" w:rsidP="00A13D77">
      <w:pPr>
        <w:widowControl/>
        <w:snapToGrid w:val="0"/>
        <w:spacing w:line="288" w:lineRule="auto"/>
        <w:ind w:firstLineChars="1850" w:firstLine="31680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年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月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日</w:t>
      </w:r>
    </w:p>
    <w:p w:rsidR="008A5078" w:rsidRDefault="008A5078" w:rsidP="00231E2C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8A5078" w:rsidRDefault="008A5078" w:rsidP="00231E2C">
      <w:pPr>
        <w:spacing w:line="288" w:lineRule="auto"/>
        <w:rPr>
          <w:rFonts w:ascii="宋体" w:cs="Times New Roman"/>
          <w:color w:val="000000"/>
        </w:rPr>
      </w:pPr>
    </w:p>
    <w:p w:rsidR="008A5078" w:rsidRDefault="008A5078" w:rsidP="00A13D77">
      <w:pPr>
        <w:spacing w:line="288" w:lineRule="auto"/>
        <w:ind w:firstLineChars="225" w:firstLine="31680"/>
        <w:rPr>
          <w:rFonts w:ascii="宋体" w:cs="Times New Roman"/>
          <w:color w:val="000000"/>
        </w:rPr>
      </w:pPr>
    </w:p>
    <w:p w:rsidR="008A5078" w:rsidRDefault="008A5078" w:rsidP="00231E2C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8A5078" w:rsidRDefault="008A5078" w:rsidP="00231E2C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8A5078" w:rsidRDefault="008A5078" w:rsidP="00231E2C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8A5078" w:rsidRPr="00731992" w:rsidRDefault="008A5078" w:rsidP="00731992">
      <w:pPr>
        <w:rPr>
          <w:rFonts w:ascii="仿宋_GB2312" w:eastAsia="仿宋_GB2312" w:cs="Times New Roman"/>
          <w:color w:val="000000"/>
          <w:sz w:val="32"/>
          <w:szCs w:val="32"/>
        </w:rPr>
      </w:pPr>
    </w:p>
    <w:sectPr w:rsidR="008A5078" w:rsidRPr="00731992" w:rsidSect="001E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078" w:rsidRDefault="008A5078" w:rsidP="008F67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5078" w:rsidRDefault="008A5078" w:rsidP="008F67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078" w:rsidRDefault="008A5078" w:rsidP="008F67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5078" w:rsidRDefault="008A5078" w:rsidP="008F67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541"/>
    <w:rsid w:val="000619A4"/>
    <w:rsid w:val="00176E5D"/>
    <w:rsid w:val="001A022B"/>
    <w:rsid w:val="001E0ACE"/>
    <w:rsid w:val="00231E2C"/>
    <w:rsid w:val="003473E6"/>
    <w:rsid w:val="00354677"/>
    <w:rsid w:val="003562C6"/>
    <w:rsid w:val="004652B9"/>
    <w:rsid w:val="005B3E32"/>
    <w:rsid w:val="00626F5D"/>
    <w:rsid w:val="00652A56"/>
    <w:rsid w:val="006A2E77"/>
    <w:rsid w:val="006E7E68"/>
    <w:rsid w:val="0071204E"/>
    <w:rsid w:val="00717E33"/>
    <w:rsid w:val="00731992"/>
    <w:rsid w:val="008A05D7"/>
    <w:rsid w:val="008A5078"/>
    <w:rsid w:val="008B6541"/>
    <w:rsid w:val="008F6722"/>
    <w:rsid w:val="0090109B"/>
    <w:rsid w:val="00953A66"/>
    <w:rsid w:val="00994039"/>
    <w:rsid w:val="00994F1F"/>
    <w:rsid w:val="009E1BBA"/>
    <w:rsid w:val="00A13D77"/>
    <w:rsid w:val="00A91E39"/>
    <w:rsid w:val="00A97056"/>
    <w:rsid w:val="00BB26F6"/>
    <w:rsid w:val="00BE5757"/>
    <w:rsid w:val="00C17449"/>
    <w:rsid w:val="00D25888"/>
    <w:rsid w:val="00ED3F83"/>
    <w:rsid w:val="00F0627E"/>
    <w:rsid w:val="00F266AB"/>
    <w:rsid w:val="00F7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C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B6541"/>
    <w:pPr>
      <w:widowControl/>
      <w:spacing w:before="100" w:beforeAutospacing="1" w:after="480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B6541"/>
    <w:rPr>
      <w:b/>
      <w:bCs/>
      <w:color w:val="auto"/>
    </w:rPr>
  </w:style>
  <w:style w:type="character" w:styleId="Hyperlink">
    <w:name w:val="Hyperlink"/>
    <w:basedOn w:val="DefaultParagraphFont"/>
    <w:uiPriority w:val="99"/>
    <w:semiHidden/>
    <w:rsid w:val="00A91E39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231E2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31E2C"/>
  </w:style>
  <w:style w:type="paragraph" w:styleId="BodyTextIndent3">
    <w:name w:val="Body Text Indent 3"/>
    <w:basedOn w:val="Normal"/>
    <w:link w:val="BodyTextIndent3Char"/>
    <w:uiPriority w:val="99"/>
    <w:rsid w:val="00BB26F6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B26F6"/>
    <w:rPr>
      <w:sz w:val="16"/>
      <w:szCs w:val="16"/>
    </w:rPr>
  </w:style>
  <w:style w:type="paragraph" w:customStyle="1" w:styleId="contentfontpa">
    <w:name w:val="contentfontpa"/>
    <w:basedOn w:val="Normal"/>
    <w:uiPriority w:val="99"/>
    <w:rsid w:val="00BB26F6"/>
    <w:pPr>
      <w:widowControl/>
      <w:spacing w:before="100" w:after="100" w:line="480" w:lineRule="auto"/>
      <w:ind w:left="200" w:right="200" w:firstLine="400"/>
      <w:jc w:val="left"/>
    </w:pPr>
    <w:rPr>
      <w:rFonts w:ascii="??" w:hAnsi="??" w:cs="??"/>
      <w:color w:val="000080"/>
      <w:kern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562C6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562C6"/>
  </w:style>
  <w:style w:type="paragraph" w:styleId="Header">
    <w:name w:val="header"/>
    <w:basedOn w:val="Normal"/>
    <w:link w:val="HeaderChar"/>
    <w:uiPriority w:val="99"/>
    <w:semiHidden/>
    <w:rsid w:val="008F6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672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6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67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0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0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0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0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0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0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0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0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0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218</Words>
  <Characters>1243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湖南财政经济学院</dc:title>
  <dc:subject/>
  <dc:creator>刘征</dc:creator>
  <cp:keywords/>
  <dc:description/>
  <cp:lastModifiedBy>钱毅</cp:lastModifiedBy>
  <cp:revision>2</cp:revision>
  <cp:lastPrinted>2017-09-15T00:17:00Z</cp:lastPrinted>
  <dcterms:created xsi:type="dcterms:W3CDTF">2017-09-15T07:14:00Z</dcterms:created>
  <dcterms:modified xsi:type="dcterms:W3CDTF">2017-09-15T07:14:00Z</dcterms:modified>
</cp:coreProperties>
</file>